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E" w:rsidRPr="00E53FBE" w:rsidRDefault="00E53FBE" w:rsidP="00974064">
      <w:pPr>
        <w:widowControl/>
        <w:spacing w:before="100" w:beforeAutospacing="1" w:after="100" w:afterAutospacing="1"/>
        <w:jc w:val="center"/>
        <w:outlineLvl w:val="2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proofErr w:type="gramStart"/>
      <w:r w:rsidRPr="00E53FB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独克宗守井</w:t>
      </w:r>
      <w:proofErr w:type="gramEnd"/>
      <w:r w:rsidRPr="00E53FB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人</w:t>
      </w:r>
    </w:p>
    <w:p w:rsidR="00E53FBE" w:rsidRPr="00E53FBE" w:rsidRDefault="00E53FBE" w:rsidP="00974064">
      <w:pPr>
        <w:widowControl/>
        <w:spacing w:before="225" w:after="225" w:line="405" w:lineRule="atLeast"/>
        <w:ind w:firstLine="480"/>
        <w:jc w:val="center"/>
        <w:rPr>
          <w:rFonts w:asciiTheme="minorEastAsia" w:hAnsiTheme="minorEastAsia" w:cs="宋体" w:hint="eastAsia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● 叶永军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在没有现代化供水系统的时代，水井是中国民众传统生活用水的主要来源之一。当一个人口较多的村庄都要靠一口水井供给人们的生活用水时，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也会自然而然地产生，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守井这个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工种根本算不上正儿八经的职业。顶多算个民间编制的副业，尽管是个副业，但还是需要有人来承担。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在没有现代化供水系统时，整个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古城的居民完全依靠龟山脚下的水井供给生活用水，在我的记忆中，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也一直都存在。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的水井原本是一汪泉水，后来人们在泉水周围砌上了井沿，于是这汪泉水便成了水井，井沿并不高，就连刚学会走路的小孩都能登上去，这高度给挑水人带来便利，但对于喜欢玩水的小孩来说却是一种危险。因此，自我记事起，总是有一个老大爷专门负责守井，一来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保障水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的清洁，二来守护孩子的安全。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在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选择守井人时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，首要的一点就是要上点年纪。在人们看来，上点年纪的人沉稳、耐心，这样的人来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担当守井人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是再叫人放心不过的了。人们还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希望守井人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勤快，能时刻保障井水清洁。除此之外，再无过多要求。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在别人看来，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守井是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个微不足道的职业，但每天晨曦微露时，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便要拿上淘井工具来到井边，在居民来挑水前认真地把水井淘洗</w:t>
      </w: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lastRenderedPageBreak/>
        <w:t>干净。做完这一切，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会坐在井台前等待着挑水人晃动着叮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咣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作响的水桶到来，这声响仿佛是一个个跳跃的音符，总能让他沉浸。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挑水的居民总是很忙碌，他们将步伐迈得很急，舀水的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桦皮瓢在他们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的手里舞动得像一阵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阵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疾风，一通“胡搅蛮缠”后，原本平静的水面涟漪荡漾，水波把睡眼蒙眬的“天空”捣碎。每当这时，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便慢慢掏出旱烟袋细细地品着这幅生动的挑水图景，一阵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阵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青烟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从他唇间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缓缓飘逸，和挑水人划出的水珠弧线交相辉映。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阵阵涟漪随着阳光洒向大地渐渐归于平静。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守井人唇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间的青烟在阳光中慢慢散去。别好旱烟袋，他再把水井认真清洗一遍才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哼唱着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歌谣迈步回家吃早茶。吃过早茶，又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哼唱着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歌谣，悠哉悠哉地返回到井边，摇动着淘井用的竹竿，再次把水井清理一遍。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井边是老人们休闲的好场所，他们聊得最多的就是身旁的水井，一是清澈的井水足以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撩起老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人们聊天的兴致；二是他们喝了一辈子这水井里的水，不能报恩但也不能忘恩；三是老人们都很想弄明白水井的来历，或者是关于水井的往事。于是，老人们的话题各式各样，终归理不出聊天的头绪，或者说根本无法统一聊天的话题，有时还会出现争执不下的场景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说水井很有些年头的老人依据是龟山上的龙王庙，说龙王庙是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很久很久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以前建造的，据此可以得出这水井也有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很久很久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的年头，到底有多少个年头，老人们自然也说不出个子丑寅卯来。日头就这么一天天在老人们无尽的聊天中升起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落下落下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升起。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lastRenderedPageBreak/>
        <w:t>古城里的红卫小学和水井之间只隔着一条的马路，水井不深很容易就可以喝到，每当孩子们上过体育课或是其他劳动课时，便会跑到水井边，匍匐在井沿上，探出脖颈喝井水。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对于守井人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来说，这种喝井水的方式不足为奇，但他们总会在一旁提醒孩子们要小心。有时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一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疏忽，一些年龄小的学生就会滑落到水井中。看到这个情形，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会急忙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用清理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水井的竹竿把落水的孩子拉到井沿边，再众人合力把孩子从井里提出来。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除了哭，掉落水井的小孩似乎找不到更为合适的方式来表达这一番惊吓。守井人本想对这些不听话的孩子数落几句，但看到孩子这副落汤鸡的模样却又变得和蔼起来，给孩子拧干衣服上的水，再把他寄托给熟识的人送回家。当然这种情形不是经常发生，毕竟，到井边来喝水的孩子都是“老手”，并不会轻易滑落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孩子们总是充满活力，也总是很调皮。看见同伴正匍匐着身子喝井水，那些讨嫌的总会拿起石块往水井中扔去，这突如其来的石块激起的水花足以让正在喝水的孩子受到惊吓，并被溅一身水。看到同伴中了自己的招，他们总会在一边偷偷乐着。受到惊吓的一方总是恼火地搜寻是谁干的“好事”，找到了一准儿要打一架。当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守井人也没闲着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，他也在搜寻着这个坏小子，一是要为受到惊吓的孩子“讨回公道”，二是要给添麻烦的坏小子一顿教训。找不到时，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只能硬生生地把那口“恶气”憋回肚子里。即便发现了，腿脚不灵便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的守</w:t>
      </w: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lastRenderedPageBreak/>
        <w:t>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也追不上那坏小子，只能跳着脚用高八度的声音唱骂，实在气不过就把这事向学校反映，让坏小子得到惩罚。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一年中，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古城的居民总会抽出几天专门用来清扫水井。这几天，对于居民而言显得格外庄严。这种庄严来自对井水的敬重。在居民家中，客堂里都会设有一处专门放置蓄水缸的地方，人们把它称之为“池拉”。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池拉是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很庄重的地方，除了神龛，雕刻最为精细之处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就池拉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。不难看出，居民对井水有多重视。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如此特别的几天，当然首先得祷告一番，以求风调雨顺。这几天，清扫水井不再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是守井人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的专门任务，镇政府还会抽调一些工作人员来协助这项工作。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水井是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的记忆所在，虽然镇上的人并不确切地知道水井的久远和沧桑，但能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从守井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人身上解读出古城水井在人们心中的分量。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一早，居民们在水井边的石台上敬奉三炷香便拉开了清扫的序幕。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自然也会加入清扫队伍，不过因为年龄的关系，重任自然要交给年轻力壮的人来完成。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也许是习惯了这种生活，这几天，老人们吃过早茶也会在水井边聊天，这时他们的聊天内容会有些变化，大家一个劲地夸干活的年轻人能干。清扫水井的工具把井水搅得不断晃动，投射在井水中的阳光变得很细碎，就像不停晃动的鳞片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lastRenderedPageBreak/>
        <w:t>这揉碎了阳光的井水，顿时激发了老人们曼妙的联想。就在这银光闪闪的井水边，老人们又开始转换聊天的内容：这晃动的银光，是井龙王的鳞片。当然，老人们谁也没见过井龙王长什么模样，不过，对于龙王存在于井水中的执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念一直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徘徊在老人们的脑海中。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在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，不管是藏族还是汉族之间，都流传着关于龙的传说。其实，藏族神话故事中的龙和汉族的都有一个共同点，那就是龙的神秘性和超自然的神力。不管是水龙、火龙还是别的龙都有具体的神力，也能够各司其职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通往水井的各条道路依旧那么繁忙，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古城的人们依旧用各种担水的工具把水井里的水一担担往家里运。于是，每家每户的水缸终年都是满盈盈的。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井水依旧清澈，依旧有汩汩的泉水从泉眼中流出，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所有的记忆、生活也都从水井中不断流出。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20世纪80年代，一种新鲜的事物——自来水闯入了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的日常生活中，这种被称为自来水的东西最大的好处就是取水方便。自来水的方便是人们挡不住的诱惑，很快，通往水井的各条道路上挑水人的身影越来越少，只有部分恋旧的居民仍然会到井边挑水。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人们追寻着自来水的方便而不肯回头，昔日叮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咣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作响的音符渐行渐远，大男小女的笑声和交谈声也渐渐沉寂在这些通往水井的小路上，但在大年初一“抢头水”的习俗却被延续了下来。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lastRenderedPageBreak/>
        <w:t>大年初一的钟声敲响时，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古城每家每户都会有人到井边“抢头水”，抢得头水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寓意着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会迎来一年的风调雨顺，也蕴含着人们对于自然馈赠的感恩，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同时还彰显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了一家之主的勤快。因此，大年初一抢头水，被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独克宗人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视为一个重要的习俗，在做好“抢头水”的各项准备工作后，每户人家参与“抢头水”的人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要么很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早就睡觉，以便能够在新年钟声敲响的时刻，马不停蹄地奔向龟山下的水井边，要么不睡觉，一直等到新年钟声敲响。</w:t>
      </w:r>
    </w:p>
    <w:p w:rsidR="00E53FBE" w:rsidRPr="00E53FBE" w:rsidRDefault="00E53FBE" w:rsidP="00E53FBE">
      <w:pPr>
        <w:widowControl/>
        <w:spacing w:before="225" w:after="225" w:line="405" w:lineRule="atLeast"/>
        <w:ind w:firstLine="480"/>
        <w:rPr>
          <w:rFonts w:asciiTheme="minorEastAsia" w:hAnsiTheme="minorEastAsia" w:cs="宋体"/>
          <w:color w:val="666666"/>
          <w:kern w:val="0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这天，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早早地就把设置在井边的香案等打扫干净，等到“抢头水”的人们纷纷到来时，先要在香案上插好香火，然后祷告一年风调雨顺，再拿出“五子五宝”（把一定的谷粒、麦粒、米粒掺和在一起）抛撒到井水中，然后，担上井水快步返回家中。</w:t>
      </w:r>
    </w:p>
    <w:p w:rsidR="00C102B4" w:rsidRPr="00974064" w:rsidRDefault="00E53FBE" w:rsidP="00406D00">
      <w:pPr>
        <w:widowControl/>
        <w:spacing w:before="225" w:after="225" w:line="405" w:lineRule="atLeast"/>
        <w:ind w:firstLine="480"/>
        <w:rPr>
          <w:rFonts w:asciiTheme="minorEastAsia" w:hAnsiTheme="minorEastAsia"/>
          <w:sz w:val="28"/>
          <w:szCs w:val="28"/>
        </w:rPr>
      </w:pPr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与往日相比，井边明显沉寂了，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但守井人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依旧一如既往地守护着这一方水井，井水流淌多久，</w:t>
      </w:r>
      <w:proofErr w:type="gramStart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守井人</w:t>
      </w:r>
      <w:proofErr w:type="gramEnd"/>
      <w:r w:rsidRPr="00E53FBE">
        <w:rPr>
          <w:rFonts w:asciiTheme="minorEastAsia" w:hAnsiTheme="minorEastAsia" w:cs="宋体"/>
          <w:color w:val="666666"/>
          <w:kern w:val="0"/>
          <w:sz w:val="28"/>
          <w:szCs w:val="28"/>
        </w:rPr>
        <w:t>就会守护多久。</w:t>
      </w:r>
      <w:bookmarkStart w:id="0" w:name="_GoBack"/>
      <w:bookmarkEnd w:id="0"/>
    </w:p>
    <w:sectPr w:rsidR="00C102B4" w:rsidRPr="0097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6"/>
    <w:rsid w:val="002F1E06"/>
    <w:rsid w:val="00406D00"/>
    <w:rsid w:val="00974064"/>
    <w:rsid w:val="00C102B4"/>
    <w:rsid w:val="00E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71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DDDDD"/>
                                <w:right w:val="none" w:sz="0" w:space="0" w:color="auto"/>
                              </w:divBdr>
                            </w:div>
                            <w:div w:id="2058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2023-02-21T07:37:00Z</dcterms:created>
  <dcterms:modified xsi:type="dcterms:W3CDTF">2023-02-21T07:37:00Z</dcterms:modified>
</cp:coreProperties>
</file>