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eastAsia="黑体"/>
          <w:sz w:val="28"/>
        </w:rPr>
      </w:pPr>
    </w:p>
    <w:p>
      <w:pPr>
        <w:pStyle w:val="2"/>
        <w:rPr>
          <w:rFonts w:hint="eastAsia"/>
          <w:sz w:val="32"/>
        </w:rPr>
      </w:pPr>
      <w:r>
        <w:rPr>
          <w:rFonts w:hint="eastAsia" w:ascii="黑体" w:eastAsia="黑体"/>
          <w:sz w:val="28"/>
        </w:rPr>
        <w:t>附件2：</w:t>
      </w:r>
    </w:p>
    <w:p>
      <w:pPr>
        <w:pStyle w:val="2"/>
        <w:jc w:val="center"/>
        <w:rPr>
          <w:rFonts w:hint="eastAsia" w:hAnsi="宋体"/>
          <w:b/>
          <w:bCs/>
          <w:sz w:val="36"/>
        </w:rPr>
      </w:pPr>
      <w:r>
        <w:rPr>
          <w:rFonts w:hint="eastAsia" w:hAnsi="宋体"/>
          <w:b/>
          <w:bCs/>
          <w:sz w:val="36"/>
        </w:rPr>
        <w:t>中国报纸副刊研究会</w:t>
      </w:r>
    </w:p>
    <w:p>
      <w:pPr>
        <w:pStyle w:val="2"/>
        <w:jc w:val="center"/>
        <w:rPr>
          <w:rFonts w:hint="eastAsia" w:hAnsi="宋体"/>
          <w:b/>
          <w:bCs/>
          <w:sz w:val="36"/>
        </w:rPr>
      </w:pPr>
      <w:r>
        <w:rPr>
          <w:rFonts w:hint="eastAsia" w:hAnsi="宋体"/>
          <w:b/>
          <w:bCs/>
          <w:sz w:val="36"/>
        </w:rPr>
        <w:t>202</w:t>
      </w:r>
      <w:r>
        <w:rPr>
          <w:rFonts w:hint="eastAsia" w:hAnsi="宋体"/>
          <w:b/>
          <w:bCs/>
          <w:sz w:val="36"/>
          <w:lang w:val="en-US" w:eastAsia="zh-CN"/>
        </w:rPr>
        <w:t>2</w:t>
      </w:r>
      <w:r>
        <w:rPr>
          <w:rFonts w:hint="eastAsia" w:hAnsi="宋体"/>
          <w:b/>
          <w:bCs/>
          <w:sz w:val="36"/>
        </w:rPr>
        <w:t>年度副刊版面参评推荐表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46"/>
        <w:gridCol w:w="826"/>
        <w:gridCol w:w="531"/>
        <w:gridCol w:w="1403"/>
        <w:gridCol w:w="288"/>
        <w:gridCol w:w="96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参评单位</w:t>
            </w:r>
          </w:p>
        </w:tc>
        <w:tc>
          <w:tcPr>
            <w:tcW w:w="7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迪庆日报社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刊发日期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 w:cs="Courier New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ourier New"/>
                <w:kern w:val="2"/>
                <w:sz w:val="28"/>
                <w:szCs w:val="28"/>
                <w:lang w:val="en-US" w:eastAsia="zh-CN" w:bidi="ar-SA"/>
              </w:rPr>
              <w:t>2022年3月24日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责任编辑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both"/>
              <w:rPr>
                <w:rFonts w:hint="eastAsia" w:ascii="仿宋" w:hAnsi="仿宋" w:eastAsia="仿宋" w:cs="Courier New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ourier New"/>
                <w:kern w:val="2"/>
                <w:sz w:val="28"/>
                <w:szCs w:val="28"/>
                <w:lang w:val="en-US" w:eastAsia="zh-CN" w:bidi="ar-SA"/>
              </w:rPr>
              <w:t>王靖萍王沙沙杨翠海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第几版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 w:cs="Courier New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ourier New"/>
                <w:kern w:val="2"/>
                <w:sz w:val="28"/>
                <w:szCs w:val="28"/>
                <w:lang w:val="en-US" w:eastAsia="zh-CN" w:bidi="ar-SA"/>
              </w:rPr>
              <w:t xml:space="preserve">影像·视觉 第四版 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default" w:ascii="仿宋" w:hAnsi="仿宋" w:eastAsia="仿宋" w:cs="Courier New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ourier New"/>
                <w:kern w:val="2"/>
                <w:sz w:val="28"/>
                <w:szCs w:val="28"/>
                <w:lang w:val="en-US" w:eastAsia="zh-CN" w:bidi="ar-SA"/>
              </w:rPr>
              <w:t>18760888097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7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参</w:t>
            </w:r>
          </w:p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评</w:t>
            </w:r>
          </w:p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版</w:t>
            </w:r>
          </w:p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面</w:t>
            </w:r>
          </w:p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</w:t>
            </w:r>
          </w:p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介</w:t>
            </w:r>
          </w:p>
        </w:tc>
        <w:tc>
          <w:tcPr>
            <w:tcW w:w="7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pStyle w:val="2"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迪庆地处青藏高原与云贵高原的过渡地带，是我国生物多样性最为丰富的地区之一，原始纯净的自然生态环境促使大批候鸟在此越冬。一声声鸟鸣唤醒了雪域高原的春天，多姿多彩的飞鸟与开阔壮观的风景让迪庆成为了美丽的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“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飞羽天堂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”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。 版面通过图片画版的方式展示了迪庆境内各种鸟类活泼灵动的形象，鸟语花香的自然景观跃然纸上。版面刊发后，让读者对迪庆生物多样性及保护成效有了更直观的认识，也增强了人们爱鸟护鸟的行动自觉。</w:t>
            </w:r>
          </w:p>
          <w:p>
            <w:pPr>
              <w:pStyle w:val="2"/>
              <w:ind w:firstLine="440" w:firstLineChars="200"/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版面中，单幅图片构图精美、各类鸟儿形象生动活泼，捕捉画面清晰有效；版面排版方式灵活美观、不死板，版式精美大气、主题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突出。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参评单位盖章（盖部门章无效）                202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</w:rPr>
              <w:t>年   月   日</w:t>
            </w:r>
          </w:p>
          <w:p>
            <w:pPr>
              <w:pStyle w:val="2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pacing w:val="-20"/>
                <w:sz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</w:rPr>
              <w:t>部门负责人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王沙沙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0887-8223550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13988756046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单位地址</w:t>
            </w:r>
          </w:p>
        </w:tc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云南省迪庆州香格里拉市康珠大道208号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邮编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674499</w:t>
            </w:r>
          </w:p>
        </w:tc>
      </w:tr>
    </w:tbl>
    <w:p>
      <w:pPr>
        <w:pStyle w:val="2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此表可在公共邮箱下载：</w:t>
      </w:r>
      <w:r>
        <w:fldChar w:fldCharType="begin"/>
      </w:r>
      <w:r>
        <w:instrText xml:space="preserve"> HYPERLINK "mailto:chinafkzp2017@163.com" </w:instrText>
      </w:r>
      <w:r>
        <w:fldChar w:fldCharType="separate"/>
      </w:r>
      <w:r>
        <w:rPr>
          <w:rStyle w:val="5"/>
          <w:rFonts w:hint="eastAsia" w:ascii="黑体" w:eastAsia="黑体"/>
          <w:sz w:val="28"/>
        </w:rPr>
        <w:t>chinafkzp2017@163.com</w:t>
      </w:r>
      <w:r>
        <w:rPr>
          <w:rStyle w:val="5"/>
          <w:rFonts w:hint="eastAsia" w:ascii="黑体" w:eastAsia="黑体"/>
          <w:sz w:val="28"/>
        </w:rPr>
        <w:fldChar w:fldCharType="end"/>
      </w:r>
      <w:r>
        <w:rPr>
          <w:rFonts w:hint="eastAsia" w:ascii="黑体" w:eastAsia="黑体"/>
          <w:sz w:val="28"/>
        </w:rPr>
        <w:t>；密码：aa1717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wYzNmNjQ0YmMyY2VkNGEwNzQ5NWI5MTM4YjkzNjYifQ=="/>
  </w:docVars>
  <w:rsids>
    <w:rsidRoot w:val="005A743B"/>
    <w:rsid w:val="005A743B"/>
    <w:rsid w:val="00BF408E"/>
    <w:rsid w:val="00CD7914"/>
    <w:rsid w:val="11A634F9"/>
    <w:rsid w:val="144B6193"/>
    <w:rsid w:val="1C594461"/>
    <w:rsid w:val="36B92EF8"/>
    <w:rsid w:val="4C833404"/>
    <w:rsid w:val="5D0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nhideWhenUsed/>
    <w:uiPriority w:val="0"/>
    <w:rPr>
      <w:rFonts w:ascii="宋体" w:hAnsi="Courier New" w:cs="Courier New"/>
      <w:szCs w:val="21"/>
    </w:rPr>
  </w:style>
  <w:style w:type="character" w:styleId="5">
    <w:name w:val="Hyperlink"/>
    <w:semiHidden/>
    <w:unhideWhenUsed/>
    <w:uiPriority w:val="0"/>
    <w:rPr>
      <w:color w:val="0000FF"/>
      <w:u w:val="single"/>
    </w:rPr>
  </w:style>
  <w:style w:type="character" w:customStyle="1" w:styleId="6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407</Words>
  <Characters>480</Characters>
  <Lines>3</Lines>
  <Paragraphs>1</Paragraphs>
  <TotalTime>3</TotalTime>
  <ScaleCrop>false</ScaleCrop>
  <LinksUpToDate>false</LinksUpToDate>
  <CharactersWithSpaces>504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2022-05-10T08:22:00Z</dcterms:created>
  <dc:creator>chinafkzp2011@163.com</dc:creator>
  <cp:lastModifiedBy>HP</cp:lastModifiedBy>
  <dcterms:modified xsi:type="dcterms:W3CDTF">2023-04-11T00:41:40Z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E68A71DCA91944A0A539078A37700033_13</vt:lpwstr>
  </property>
</Properties>
</file>